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50F7" w14:textId="12A7265B" w:rsidR="007051CA" w:rsidRDefault="008F3F0E">
      <w:pP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noProof/>
          <w:color w:val="000000"/>
          <w:sz w:val="18"/>
          <w:szCs w:val="18"/>
          <w:lang w:eastAsia="en-US"/>
        </w:rPr>
        <w:drawing>
          <wp:inline distT="0" distB="0" distL="0" distR="0" wp14:anchorId="64BFF3A0" wp14:editId="32F240A7">
            <wp:extent cx="2099310" cy="64562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26" cy="66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FF40" w14:textId="77777777" w:rsidR="007051CA" w:rsidRDefault="007051CA">
      <w:pP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6ADB2D30" w14:textId="77777777" w:rsidR="007051CA" w:rsidRPr="00A31368" w:rsidRDefault="007051CA">
      <w:pPr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</w:p>
    <w:p w14:paraId="75617CB3" w14:textId="488722EB" w:rsidR="007051CA" w:rsidRDefault="00A31368" w:rsidP="005D51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A31368">
        <w:rPr>
          <w:rFonts w:ascii="Verdana" w:eastAsia="Verdana" w:hAnsi="Verdana" w:cs="Verdana"/>
          <w:color w:val="000000" w:themeColor="text1"/>
          <w:sz w:val="20"/>
          <w:szCs w:val="20"/>
        </w:rPr>
        <w:t>13</w:t>
      </w:r>
      <w:r w:rsidR="00083406" w:rsidRPr="00A3136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CB4314" w:rsidRPr="00A31368">
        <w:rPr>
          <w:rFonts w:ascii="Verdana" w:eastAsia="Verdana" w:hAnsi="Verdana" w:cs="Verdana"/>
          <w:color w:val="000000" w:themeColor="text1"/>
          <w:sz w:val="20"/>
          <w:szCs w:val="20"/>
        </w:rPr>
        <w:t>October</w:t>
      </w:r>
      <w:r w:rsidR="003D271C" w:rsidRPr="00A3136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D271C">
        <w:rPr>
          <w:rFonts w:ascii="Verdana" w:eastAsia="Verdana" w:hAnsi="Verdana" w:cs="Verdana"/>
          <w:color w:val="000000"/>
          <w:sz w:val="20"/>
          <w:szCs w:val="20"/>
        </w:rPr>
        <w:t>202</w:t>
      </w:r>
      <w:r w:rsidR="0015684B">
        <w:rPr>
          <w:rFonts w:ascii="Verdana" w:eastAsia="Verdana" w:hAnsi="Verdana" w:cs="Verdana"/>
          <w:color w:val="000000"/>
          <w:sz w:val="20"/>
          <w:szCs w:val="20"/>
        </w:rPr>
        <w:t>2</w:t>
      </w:r>
    </w:p>
    <w:p w14:paraId="37F9DF61" w14:textId="77777777" w:rsidR="007051CA" w:rsidRDefault="007051CA">
      <w:pPr>
        <w:rPr>
          <w:rFonts w:ascii="Verdana" w:eastAsia="Verdana" w:hAnsi="Verdana" w:cs="Verdana"/>
          <w:color w:val="000000"/>
          <w:sz w:val="21"/>
          <w:szCs w:val="21"/>
        </w:rPr>
      </w:pPr>
    </w:p>
    <w:p w14:paraId="1AE87964" w14:textId="72AB27DD" w:rsidR="007A4AA6" w:rsidRPr="00392321" w:rsidRDefault="007A4AA6" w:rsidP="007A4AA6">
      <w:pPr>
        <w:jc w:val="center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392321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HYBRID Software </w:t>
      </w:r>
      <w:r w:rsidR="00887F51">
        <w:rPr>
          <w:rFonts w:ascii="Verdana" w:eastAsia="Verdana" w:hAnsi="Verdana" w:cs="Verdana"/>
          <w:b/>
          <w:color w:val="000000" w:themeColor="text1"/>
          <w:sz w:val="20"/>
          <w:szCs w:val="20"/>
        </w:rPr>
        <w:t>highlights</w:t>
      </w:r>
      <w:r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wide range of packaging and digital print applications at</w:t>
      </w:r>
      <w:r w:rsidRPr="00392321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</w:t>
      </w:r>
      <w:r w:rsidR="009A5CEE">
        <w:rPr>
          <w:rFonts w:ascii="Verdana" w:eastAsia="Verdana" w:hAnsi="Verdana" w:cs="Verdana"/>
          <w:b/>
          <w:color w:val="000000" w:themeColor="text1"/>
          <w:sz w:val="20"/>
          <w:szCs w:val="20"/>
        </w:rPr>
        <w:t>Printing United</w:t>
      </w:r>
      <w:r w:rsidRPr="00392321">
        <w:rPr>
          <w:rFonts w:ascii="Verdana" w:eastAsia="Verdana" w:hAnsi="Verdana" w:cs="Verdana"/>
          <w:b/>
          <w:color w:val="000000" w:themeColor="text1"/>
          <w:sz w:val="20"/>
          <w:szCs w:val="20"/>
        </w:rPr>
        <w:t xml:space="preserve"> 2022</w:t>
      </w:r>
    </w:p>
    <w:p w14:paraId="5AF4BA0C" w14:textId="77777777" w:rsidR="007051CA" w:rsidRDefault="007051CA" w:rsidP="005D5164">
      <w:pPr>
        <w:rPr>
          <w:rFonts w:ascii="Verdana" w:eastAsia="Verdana" w:hAnsi="Verdana" w:cs="Verdana"/>
          <w:b/>
          <w:sz w:val="20"/>
          <w:szCs w:val="20"/>
        </w:rPr>
      </w:pPr>
    </w:p>
    <w:p w14:paraId="6283565E" w14:textId="20171DB3" w:rsidR="00083406" w:rsidRPr="0064168F" w:rsidRDefault="00083406" w:rsidP="0059790A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4168F">
        <w:rPr>
          <w:rFonts w:ascii="Verdana" w:eastAsia="Verdana" w:hAnsi="Verdana" w:cs="Verdana"/>
          <w:color w:val="000000" w:themeColor="text1"/>
          <w:sz w:val="20"/>
          <w:szCs w:val="20"/>
        </w:rPr>
        <w:t>(Ghent, Belgium) HYBRID Software, the innovative software solutions provider for packaging,</w:t>
      </w:r>
      <w:r w:rsidR="000701B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labels,</w:t>
      </w:r>
      <w:r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59790A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and print, </w:t>
      </w:r>
      <w:r w:rsidR="009D23F7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will showcase </w:t>
      </w:r>
      <w:r w:rsidR="0059790A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its products along with </w:t>
      </w:r>
      <w:r w:rsidR="000701B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Hybrid Software Group’s </w:t>
      </w:r>
      <w:r w:rsidR="0059790A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>sister compan</w:t>
      </w:r>
      <w:r w:rsidR="000701B8">
        <w:rPr>
          <w:rFonts w:ascii="Verdana" w:eastAsia="Verdana" w:hAnsi="Verdana" w:cs="Verdana"/>
          <w:color w:val="000000" w:themeColor="text1"/>
          <w:sz w:val="20"/>
          <w:szCs w:val="20"/>
        </w:rPr>
        <w:t>ies’</w:t>
      </w:r>
      <w:r w:rsidR="0059790A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technologies</w:t>
      </w:r>
      <w:r w:rsidR="000701B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(</w:t>
      </w:r>
      <w:r w:rsidR="000701B8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>Global Graphics Software, iC3D, ColorLogic, Xitron, and Meteor Inkjet</w:t>
      </w:r>
      <w:r w:rsidR="000701B8">
        <w:rPr>
          <w:rFonts w:ascii="Verdana" w:eastAsia="Verdana" w:hAnsi="Verdana" w:cs="Verdana"/>
          <w:color w:val="000000" w:themeColor="text1"/>
          <w:sz w:val="20"/>
          <w:szCs w:val="20"/>
        </w:rPr>
        <w:t>).</w:t>
      </w:r>
      <w:r w:rsidR="0059790A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0701B8">
        <w:rPr>
          <w:rFonts w:ascii="Verdana" w:eastAsia="Verdana" w:hAnsi="Verdana" w:cs="Verdana"/>
          <w:color w:val="000000" w:themeColor="text1"/>
          <w:sz w:val="20"/>
          <w:szCs w:val="20"/>
        </w:rPr>
        <w:t>On display on booth N763 will be</w:t>
      </w:r>
      <w:r w:rsidR="0059790A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 broad spectrum of </w:t>
      </w:r>
      <w:r w:rsidR="000608F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packaging, digital and commercial </w:t>
      </w:r>
      <w:r w:rsidR="0059790A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print </w:t>
      </w:r>
      <w:r w:rsidR="000701B8">
        <w:rPr>
          <w:rFonts w:ascii="Verdana" w:eastAsia="Verdana" w:hAnsi="Verdana" w:cs="Verdana"/>
          <w:color w:val="000000" w:themeColor="text1"/>
          <w:sz w:val="20"/>
          <w:szCs w:val="20"/>
        </w:rPr>
        <w:t>applications</w:t>
      </w:r>
      <w:r w:rsidR="0059790A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at Printing United Expo, October 18-21 in the </w:t>
      </w:r>
      <w:r w:rsidR="0059790A" w:rsidRPr="0064168F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</w:rPr>
        <w:t>Las Vegas Convention Center.</w:t>
      </w:r>
      <w:r w:rsidR="0059790A" w:rsidRPr="006416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4D777E3C" w14:textId="7D32BE0A" w:rsidR="00083406" w:rsidRPr="007B1A04" w:rsidRDefault="0064168F" w:rsidP="00984406">
      <w:pPr>
        <w:shd w:val="clear" w:color="auto" w:fill="FEFEFE"/>
        <w:spacing w:before="100" w:beforeAutospacing="1" w:after="100" w:afterAutospacing="1"/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EEEEEE"/>
          <w:lang w:eastAsia="en-US"/>
        </w:rPr>
      </w:pPr>
      <w:r w:rsidRPr="005E645C">
        <w:rPr>
          <w:rFonts w:ascii="Verdana" w:eastAsia="Verdana" w:hAnsi="Verdana" w:cs="Verdana"/>
          <w:color w:val="000000" w:themeColor="text1"/>
          <w:sz w:val="20"/>
          <w:szCs w:val="20"/>
        </w:rPr>
        <w:t>One of the</w:t>
      </w:r>
      <w:r w:rsidR="00BF5C8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HYBRID Software booth</w:t>
      </w:r>
      <w:r w:rsidRPr="005E645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highlights will be 3-D visualization throughout the entire prepress process offered by recent acquisition </w:t>
      </w:r>
      <w:r w:rsidRPr="00662C1D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iC3D</w:t>
      </w:r>
      <w:r w:rsidRPr="005E645C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5E645C" w:rsidRPr="005E645C">
        <w:rPr>
          <w:color w:val="000000" w:themeColor="text1"/>
        </w:rPr>
        <w:t xml:space="preserve"> </w:t>
      </w:r>
      <w:r w:rsidR="005E645C" w:rsidRPr="005E645C">
        <w:rPr>
          <w:rFonts w:ascii="Verdana" w:eastAsia="Verdana" w:hAnsi="Verdana" w:cs="Verdana"/>
          <w:color w:val="000000" w:themeColor="text1"/>
          <w:sz w:val="20"/>
          <w:szCs w:val="20"/>
        </w:rPr>
        <w:t>iC3D’s software suite offers the industry’s largest library of modelling templates for digital packaging</w:t>
      </w:r>
      <w:r w:rsidR="006C474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and POP</w:t>
      </w:r>
      <w:r w:rsidR="005E645C" w:rsidRPr="005E645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design and prototyping. iC3D lets users generate live 3D virtual mockups on the fly</w:t>
      </w:r>
      <w:r w:rsidR="006C4747">
        <w:rPr>
          <w:rFonts w:ascii="Verdana" w:eastAsia="Verdana" w:hAnsi="Verdana" w:cs="Verdana"/>
          <w:color w:val="000000" w:themeColor="text1"/>
          <w:sz w:val="20"/>
          <w:szCs w:val="20"/>
        </w:rPr>
        <w:t>, along with</w:t>
      </w:r>
      <w:r w:rsidR="005E645C" w:rsidRPr="005E645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in-store</w:t>
      </w:r>
      <w:r w:rsidR="006C474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and outdoor</w:t>
      </w:r>
      <w:r w:rsidR="005E645C" w:rsidRPr="005E645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visualization. </w:t>
      </w:r>
    </w:p>
    <w:p w14:paraId="7C329ED5" w14:textId="0E139198" w:rsidR="00083406" w:rsidRPr="007B1A04" w:rsidRDefault="00984406" w:rsidP="00083406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7B1A04">
        <w:rPr>
          <w:rFonts w:ascii="Verdana" w:hAnsi="Verdana"/>
          <w:color w:val="000000" w:themeColor="text1"/>
          <w:sz w:val="20"/>
          <w:szCs w:val="20"/>
        </w:rPr>
        <w:t>HYBRID Software</w:t>
      </w:r>
      <w:r w:rsidR="00083406" w:rsidRPr="007B1A04">
        <w:rPr>
          <w:rFonts w:ascii="Verdana" w:hAnsi="Verdana"/>
          <w:color w:val="000000" w:themeColor="text1"/>
          <w:sz w:val="20"/>
          <w:szCs w:val="20"/>
        </w:rPr>
        <w:t xml:space="preserve"> highlights </w:t>
      </w:r>
      <w:r w:rsidR="000608FA">
        <w:rPr>
          <w:rFonts w:ascii="Verdana" w:hAnsi="Verdana"/>
          <w:color w:val="000000" w:themeColor="text1"/>
          <w:sz w:val="20"/>
          <w:szCs w:val="20"/>
        </w:rPr>
        <w:t>will include</w:t>
      </w:r>
      <w:r w:rsidR="00083406" w:rsidRPr="007B1A04">
        <w:rPr>
          <w:rFonts w:ascii="Verdana" w:hAnsi="Verdana"/>
          <w:color w:val="000000" w:themeColor="text1"/>
          <w:sz w:val="20"/>
          <w:szCs w:val="20"/>
        </w:rPr>
        <w:t xml:space="preserve">:  </w:t>
      </w:r>
    </w:p>
    <w:p w14:paraId="3D0445D1" w14:textId="77777777" w:rsidR="00083406" w:rsidRPr="007B1A04" w:rsidRDefault="00083406" w:rsidP="00083406">
      <w:pPr>
        <w:pStyle w:val="last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 w:themeColor="text1"/>
        </w:rPr>
      </w:pPr>
    </w:p>
    <w:p w14:paraId="2F3692E2" w14:textId="4401A5B3" w:rsidR="00302904" w:rsidRPr="007B1A04" w:rsidRDefault="00083406" w:rsidP="00302904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7B1A04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• </w:t>
      </w:r>
      <w:r w:rsidRPr="007B1A04">
        <w:rPr>
          <w:rFonts w:ascii="Verdana" w:eastAsiaTheme="minorHAnsi" w:hAnsi="Verdana" w:cs="Helvetica"/>
          <w:b/>
          <w:bCs/>
          <w:color w:val="000000" w:themeColor="text1"/>
          <w:sz w:val="20"/>
          <w:szCs w:val="20"/>
        </w:rPr>
        <w:t>PACKZ</w:t>
      </w:r>
      <w:r w:rsidR="00280496" w:rsidRPr="007B1A04">
        <w:rPr>
          <w:rFonts w:ascii="Verdana" w:eastAsiaTheme="minorHAnsi" w:hAnsi="Verdana" w:cs="Helvetica"/>
          <w:b/>
          <w:bCs/>
          <w:color w:val="000000" w:themeColor="text1"/>
          <w:sz w:val="20"/>
          <w:szCs w:val="20"/>
        </w:rPr>
        <w:t xml:space="preserve"> 8</w:t>
      </w:r>
      <w:r w:rsidRPr="007B1A04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, </w:t>
      </w:r>
      <w:r w:rsidRPr="007B1A0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HYBRID Software’s native PDF editor: </w:t>
      </w:r>
      <w:r w:rsidR="00D83851" w:rsidRPr="007B1A04">
        <w:rPr>
          <w:rFonts w:ascii="Verdana" w:eastAsia="Verdana" w:hAnsi="Verdana" w:cs="Verdana"/>
          <w:color w:val="000000" w:themeColor="text1"/>
          <w:sz w:val="20"/>
          <w:szCs w:val="20"/>
        </w:rPr>
        <w:t>C</w:t>
      </w:r>
      <w:r w:rsidRPr="007B1A04">
        <w:rPr>
          <w:rFonts w:ascii="Verdana" w:eastAsia="Verdana" w:hAnsi="Verdana" w:cs="Verdana"/>
          <w:color w:val="000000" w:themeColor="text1"/>
          <w:sz w:val="20"/>
          <w:szCs w:val="20"/>
        </w:rPr>
        <w:t>omplex layered artwork can be viewed in color and wired modes simultaneously</w:t>
      </w:r>
      <w:r w:rsidR="00D83851" w:rsidRPr="007B1A04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7B1A0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83851" w:rsidRPr="007B1A04">
        <w:rPr>
          <w:rFonts w:ascii="Verdana" w:eastAsia="Verdana" w:hAnsi="Verdana" w:cs="Verdana"/>
          <w:color w:val="000000" w:themeColor="text1"/>
          <w:sz w:val="20"/>
          <w:szCs w:val="20"/>
        </w:rPr>
        <w:t>T</w:t>
      </w:r>
      <w:r w:rsidRPr="007B1A04">
        <w:rPr>
          <w:rFonts w:ascii="Verdana" w:eastAsia="Verdana" w:hAnsi="Verdana" w:cs="Verdana"/>
          <w:color w:val="000000" w:themeColor="text1"/>
          <w:sz w:val="20"/>
          <w:szCs w:val="20"/>
        </w:rPr>
        <w:t>he Smart Flattener professionally manag</w:t>
      </w:r>
      <w:r w:rsidR="00D83851" w:rsidRPr="007B1A04">
        <w:rPr>
          <w:rFonts w:ascii="Verdana" w:eastAsia="Verdana" w:hAnsi="Verdana" w:cs="Verdana"/>
          <w:color w:val="000000" w:themeColor="text1"/>
          <w:sz w:val="20"/>
          <w:szCs w:val="20"/>
        </w:rPr>
        <w:t>es</w:t>
      </w:r>
      <w:r w:rsidRPr="007B1A0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spot color and transparency interactions as well as press gamut </w:t>
      </w:r>
      <w:r w:rsidR="000608F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conversion. </w:t>
      </w:r>
      <w:r w:rsidR="00D83851" w:rsidRPr="007B1A0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The </w:t>
      </w:r>
      <w:r w:rsidR="00302904" w:rsidRPr="007B1A0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Pactions programmed toolset with action lists reduces the amount of operator time needed to edit, approve, and print a new package design. </w:t>
      </w:r>
    </w:p>
    <w:p w14:paraId="14756AC6" w14:textId="3B726EA6" w:rsidR="00083406" w:rsidRDefault="00083406" w:rsidP="00083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eastAsiaTheme="minorHAnsi" w:hAnsi="Verdana" w:cs="Helvetica"/>
          <w:color w:val="000000" w:themeColor="text1"/>
          <w:sz w:val="20"/>
          <w:szCs w:val="20"/>
        </w:rPr>
      </w:pPr>
    </w:p>
    <w:p w14:paraId="47CDF704" w14:textId="77777777" w:rsidR="0053736D" w:rsidRPr="0058692E" w:rsidRDefault="0053736D" w:rsidP="0053736D">
      <w:pPr>
        <w:rPr>
          <w:rFonts w:ascii="Verdana" w:eastAsiaTheme="minorHAnsi" w:hAnsi="Verdana" w:cs="Helvetica"/>
          <w:color w:val="000000" w:themeColor="text1"/>
          <w:sz w:val="20"/>
          <w:szCs w:val="20"/>
        </w:rPr>
      </w:pPr>
      <w:r w:rsidRPr="00144E93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• </w:t>
      </w:r>
      <w:r w:rsidRPr="00144E93">
        <w:rPr>
          <w:rFonts w:ascii="Verdana" w:eastAsiaTheme="minorHAnsi" w:hAnsi="Verdana" w:cs="Helvetica"/>
          <w:b/>
          <w:bCs/>
          <w:color w:val="000000" w:themeColor="text1"/>
          <w:sz w:val="20"/>
          <w:szCs w:val="20"/>
        </w:rPr>
        <w:t>CLOUDFLOW</w:t>
      </w:r>
      <w:r w:rsidRPr="00144E93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 workflow management, controlled from a web-browser, features a wide range of production workflow components along </w:t>
      </w:r>
      <w:r w:rsidRPr="0058692E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with a plug-in suite that facilitates interaction from the desktop or from Adobe Illustrator and PACKZ. </w:t>
      </w:r>
    </w:p>
    <w:p w14:paraId="300B97DE" w14:textId="77777777" w:rsidR="0053736D" w:rsidRPr="007B1A04" w:rsidRDefault="0053736D" w:rsidP="00083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eastAsiaTheme="minorHAnsi" w:hAnsi="Verdana" w:cs="Helvetica"/>
          <w:color w:val="000000" w:themeColor="text1"/>
          <w:sz w:val="20"/>
          <w:szCs w:val="20"/>
        </w:rPr>
      </w:pPr>
    </w:p>
    <w:p w14:paraId="778DDF74" w14:textId="77777777" w:rsidR="00083406" w:rsidRPr="00144E93" w:rsidRDefault="00083406" w:rsidP="00083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eastAsiaTheme="minorHAnsi" w:hAnsi="Verdana" w:cs="Helvetica"/>
          <w:color w:val="000000" w:themeColor="text1"/>
          <w:sz w:val="20"/>
          <w:szCs w:val="20"/>
        </w:rPr>
      </w:pPr>
      <w:r w:rsidRPr="007B1A04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• </w:t>
      </w:r>
      <w:r w:rsidRPr="007B1A04">
        <w:rPr>
          <w:rFonts w:ascii="Verdana" w:eastAsiaTheme="minorHAnsi" w:hAnsi="Verdana" w:cs="Helvetica"/>
          <w:b/>
          <w:bCs/>
          <w:color w:val="000000" w:themeColor="text1"/>
          <w:sz w:val="20"/>
          <w:szCs w:val="20"/>
        </w:rPr>
        <w:t>STEPZ 8</w:t>
      </w:r>
      <w:r w:rsidRPr="007B1A04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, an interactive software package based on the award-winning technology of PACKZ, allows for the preparation and execution of step-and-repeat and variable data tasks for high-speed digital printing of </w:t>
      </w:r>
      <w:r w:rsidRPr="00144E93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labels. </w:t>
      </w:r>
    </w:p>
    <w:p w14:paraId="5703BD5C" w14:textId="77777777" w:rsidR="00083406" w:rsidRPr="00144E93" w:rsidRDefault="00083406" w:rsidP="00083406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45844D29" w14:textId="3A6792CE" w:rsidR="00083406" w:rsidRPr="00144E93" w:rsidRDefault="00083406" w:rsidP="00083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eastAsiaTheme="minorHAnsi" w:hAnsi="Verdana" w:cs="Helvetica"/>
          <w:color w:val="000000" w:themeColor="text1"/>
          <w:sz w:val="20"/>
          <w:szCs w:val="20"/>
        </w:rPr>
      </w:pPr>
      <w:r w:rsidRPr="00144E93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• </w:t>
      </w:r>
      <w:r w:rsidRPr="00144E93">
        <w:rPr>
          <w:rFonts w:ascii="Verdana" w:eastAsiaTheme="minorHAnsi" w:hAnsi="Verdana" w:cs="Helvetica"/>
          <w:b/>
          <w:bCs/>
          <w:color w:val="000000" w:themeColor="text1"/>
          <w:sz w:val="20"/>
          <w:szCs w:val="20"/>
        </w:rPr>
        <w:t>Variable Data Printing (VDP)</w:t>
      </w:r>
      <w:r w:rsidRPr="00144E93">
        <w:rPr>
          <w:rFonts w:ascii="Verdana" w:eastAsiaTheme="minorHAnsi" w:hAnsi="Verdana" w:cs="Helvetica"/>
          <w:color w:val="000000" w:themeColor="text1"/>
          <w:sz w:val="20"/>
          <w:szCs w:val="20"/>
        </w:rPr>
        <w:t>, an InterTech Technical Award recipient, highlight</w:t>
      </w:r>
      <w:r w:rsidR="00144E93" w:rsidRPr="00144E93">
        <w:rPr>
          <w:rFonts w:ascii="Verdana" w:eastAsiaTheme="minorHAnsi" w:hAnsi="Verdana" w:cs="Helvetica"/>
          <w:color w:val="000000" w:themeColor="text1"/>
          <w:sz w:val="20"/>
          <w:szCs w:val="20"/>
        </w:rPr>
        <w:t xml:space="preserve">s </w:t>
      </w:r>
      <w:r w:rsidRPr="00144E93">
        <w:rPr>
          <w:rFonts w:ascii="Verdana" w:eastAsiaTheme="minorHAnsi" w:hAnsi="Verdana" w:cs="Helvetica"/>
          <w:color w:val="000000" w:themeColor="text1"/>
          <w:sz w:val="20"/>
          <w:szCs w:val="20"/>
        </w:rPr>
        <w:t>the ease of use and capabilities of variable data preparation and execution of files, while providing customers the use of any open output device they require.</w:t>
      </w:r>
    </w:p>
    <w:p w14:paraId="3423D36B" w14:textId="77777777" w:rsidR="00083406" w:rsidRPr="0058692E" w:rsidRDefault="00083406" w:rsidP="00083406">
      <w:pPr>
        <w:rPr>
          <w:rFonts w:ascii="Verdana" w:eastAsiaTheme="minorHAnsi" w:hAnsi="Verdana" w:cs="Helvetica"/>
          <w:color w:val="000000" w:themeColor="text1"/>
          <w:sz w:val="20"/>
          <w:szCs w:val="20"/>
        </w:rPr>
      </w:pPr>
    </w:p>
    <w:p w14:paraId="0FBEEF06" w14:textId="456FE75B" w:rsidR="00902975" w:rsidRPr="001066CF" w:rsidRDefault="007B2B03" w:rsidP="0064168F">
      <w:pPr>
        <w:shd w:val="clear" w:color="auto" w:fill="FFFFFF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73259">
        <w:rPr>
          <w:rFonts w:ascii="Verdana" w:eastAsia="Verdana" w:hAnsi="Verdana" w:cs="Verdana"/>
          <w:color w:val="000000" w:themeColor="text1"/>
          <w:sz w:val="20"/>
          <w:szCs w:val="20"/>
        </w:rPr>
        <w:t>“</w:t>
      </w:r>
      <w:r w:rsidR="00E71A0E" w:rsidRPr="00973259">
        <w:rPr>
          <w:rFonts w:ascii="Verdana" w:eastAsia="Verdana" w:hAnsi="Verdana" w:cs="Verdana"/>
          <w:color w:val="000000" w:themeColor="text1"/>
          <w:sz w:val="20"/>
          <w:szCs w:val="20"/>
        </w:rPr>
        <w:t>Printing United is a comprehensive printing event and, while HYBRID Software has focused on packaging our products, combined with our sister company technologies</w:t>
      </w:r>
      <w:r w:rsidRPr="00973259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="00E71A0E" w:rsidRPr="00973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offer solutions for a wide </w:t>
      </w:r>
      <w:r w:rsidR="00973259" w:rsidRPr="00973259">
        <w:rPr>
          <w:rFonts w:ascii="Verdana" w:eastAsia="Verdana" w:hAnsi="Verdana" w:cs="Verdana"/>
          <w:color w:val="000000" w:themeColor="text1"/>
          <w:sz w:val="20"/>
          <w:szCs w:val="20"/>
        </w:rPr>
        <w:t>variety</w:t>
      </w:r>
      <w:r w:rsidR="00E71A0E" w:rsidRPr="00973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of</w:t>
      </w:r>
      <w:r w:rsidR="00973259" w:rsidRPr="00973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applications.</w:t>
      </w:r>
      <w:r w:rsidR="00E71A0E" w:rsidRPr="00973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What is also attractive is that our technologies are modular. You do not need to invest in an entire suite of solutions, but </w:t>
      </w:r>
      <w:r w:rsidR="00973259" w:rsidRPr="00973259">
        <w:rPr>
          <w:rFonts w:ascii="Verdana" w:eastAsia="Verdana" w:hAnsi="Verdana" w:cs="Verdana"/>
          <w:color w:val="000000" w:themeColor="text1"/>
          <w:sz w:val="20"/>
          <w:szCs w:val="20"/>
        </w:rPr>
        <w:t>just</w:t>
      </w:r>
      <w:r w:rsidR="00E71A0E" w:rsidRPr="0097325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easily connect one </w:t>
      </w:r>
      <w:r w:rsidR="00E71A0E" w:rsidRPr="001066CF">
        <w:rPr>
          <w:rFonts w:ascii="Verdana" w:eastAsia="Verdana" w:hAnsi="Verdana" w:cs="Verdana"/>
          <w:color w:val="000000" w:themeColor="text1"/>
          <w:sz w:val="20"/>
          <w:szCs w:val="20"/>
        </w:rPr>
        <w:t>to the other</w:t>
      </w:r>
      <w:r w:rsidR="00B633F5" w:rsidRPr="001066C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E71A0E" w:rsidRPr="001066CF">
        <w:rPr>
          <w:rFonts w:ascii="Verdana" w:eastAsia="Verdana" w:hAnsi="Verdana" w:cs="Verdana"/>
          <w:color w:val="000000" w:themeColor="text1"/>
          <w:sz w:val="20"/>
          <w:szCs w:val="20"/>
        </w:rPr>
        <w:t>as well as a broad range of partner solutions</w:t>
      </w:r>
      <w:r w:rsidR="00B633F5" w:rsidRPr="001066CF">
        <w:rPr>
          <w:rFonts w:ascii="Verdana" w:eastAsia="Verdana" w:hAnsi="Verdana" w:cs="Verdana"/>
          <w:color w:val="000000" w:themeColor="text1"/>
          <w:sz w:val="20"/>
          <w:szCs w:val="20"/>
        </w:rPr>
        <w:t>—for example, MIS/ERP</w:t>
      </w:r>
      <w:r w:rsidR="00E71A0E" w:rsidRPr="001066C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,” explains </w:t>
      </w:r>
      <w:r w:rsidRPr="001066CF">
        <w:rPr>
          <w:rFonts w:ascii="Verdana" w:hAnsi="Verdana"/>
          <w:color w:val="000000" w:themeColor="text1"/>
          <w:sz w:val="20"/>
          <w:szCs w:val="20"/>
        </w:rPr>
        <w:t xml:space="preserve">Mike Agness, </w:t>
      </w:r>
      <w:r w:rsidRPr="001066CF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HYBRID Software </w:t>
      </w:r>
      <w:r w:rsidRPr="001066CF">
        <w:rPr>
          <w:rFonts w:ascii="Verdana" w:hAnsi="Verdana"/>
          <w:color w:val="000000" w:themeColor="text1"/>
          <w:sz w:val="20"/>
          <w:szCs w:val="20"/>
        </w:rPr>
        <w:t>executive vice president, Americas. “</w:t>
      </w:r>
      <w:r w:rsidR="001066CF" w:rsidRPr="001066CF">
        <w:rPr>
          <w:rFonts w:ascii="Verdana" w:hAnsi="Verdana"/>
          <w:color w:val="000000" w:themeColor="text1"/>
          <w:sz w:val="20"/>
          <w:szCs w:val="20"/>
        </w:rPr>
        <w:t>We look forward to showing visitors why there is probably a productive H</w:t>
      </w:r>
      <w:r w:rsidR="00CB4314">
        <w:rPr>
          <w:rFonts w:ascii="Verdana" w:hAnsi="Verdana"/>
          <w:color w:val="000000" w:themeColor="text1"/>
          <w:sz w:val="20"/>
          <w:szCs w:val="20"/>
        </w:rPr>
        <w:t>ybrid</w:t>
      </w:r>
      <w:r w:rsidR="001066CF" w:rsidRPr="001066CF">
        <w:rPr>
          <w:rFonts w:ascii="Verdana" w:hAnsi="Verdana"/>
          <w:color w:val="000000" w:themeColor="text1"/>
          <w:sz w:val="20"/>
          <w:szCs w:val="20"/>
        </w:rPr>
        <w:t xml:space="preserve"> Software</w:t>
      </w:r>
      <w:r w:rsidR="00CB4314">
        <w:rPr>
          <w:rFonts w:ascii="Verdana" w:hAnsi="Verdana"/>
          <w:color w:val="000000" w:themeColor="text1"/>
          <w:sz w:val="20"/>
          <w:szCs w:val="20"/>
        </w:rPr>
        <w:t xml:space="preserve"> Group</w:t>
      </w:r>
      <w:r w:rsidR="001066CF" w:rsidRPr="001066CF">
        <w:rPr>
          <w:rFonts w:ascii="Verdana" w:hAnsi="Verdana"/>
          <w:color w:val="000000" w:themeColor="text1"/>
          <w:sz w:val="20"/>
          <w:szCs w:val="20"/>
        </w:rPr>
        <w:t xml:space="preserve"> solution for just about any print facility.”</w:t>
      </w:r>
    </w:p>
    <w:p w14:paraId="659F4D60" w14:textId="77777777" w:rsidR="007051CA" w:rsidRPr="001066CF" w:rsidRDefault="007051CA">
      <w:pPr>
        <w:rPr>
          <w:rFonts w:ascii="Verdana" w:eastAsia="Verdana" w:hAnsi="Verdana" w:cs="Verdana"/>
          <w:b/>
          <w:color w:val="000000" w:themeColor="text1"/>
          <w:sz w:val="18"/>
          <w:szCs w:val="18"/>
        </w:rPr>
      </w:pPr>
    </w:p>
    <w:p w14:paraId="2B683E68" w14:textId="77777777" w:rsidR="007051CA" w:rsidRPr="001066CF" w:rsidRDefault="003D271C">
      <w:pPr>
        <w:jc w:val="center"/>
        <w:rPr>
          <w:rFonts w:ascii="Verdana" w:eastAsia="Verdana" w:hAnsi="Verdana" w:cs="Verdana"/>
          <w:b/>
          <w:color w:val="000000" w:themeColor="text1"/>
          <w:sz w:val="20"/>
          <w:szCs w:val="20"/>
        </w:rPr>
      </w:pPr>
      <w:r w:rsidRPr="001066CF">
        <w:rPr>
          <w:rFonts w:ascii="Verdana" w:eastAsia="Verdana" w:hAnsi="Verdana" w:cs="Verdana"/>
          <w:b/>
          <w:color w:val="000000" w:themeColor="text1"/>
          <w:sz w:val="20"/>
          <w:szCs w:val="20"/>
        </w:rPr>
        <w:t>END</w:t>
      </w:r>
    </w:p>
    <w:p w14:paraId="592EF026" w14:textId="77777777" w:rsidR="007051CA" w:rsidRDefault="007051CA">
      <w:pPr>
        <w:rPr>
          <w:rFonts w:ascii="Verdana" w:eastAsia="Verdana" w:hAnsi="Verdana" w:cs="Verdana"/>
          <w:b/>
          <w:sz w:val="18"/>
          <w:szCs w:val="18"/>
        </w:rPr>
      </w:pPr>
    </w:p>
    <w:p w14:paraId="1927CF56" w14:textId="77777777" w:rsidR="00826B9B" w:rsidRDefault="00826B9B" w:rsidP="00C309AC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87B3F18" w14:textId="77777777" w:rsidR="00826B9B" w:rsidRDefault="00826B9B" w:rsidP="00C309AC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319ADCD" w14:textId="77777777" w:rsidR="005D5164" w:rsidRDefault="005D5164" w:rsidP="00C309AC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B1EF911" w14:textId="77777777" w:rsidR="005D5164" w:rsidRPr="00F41177" w:rsidRDefault="005D5164" w:rsidP="005D5164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F41177">
        <w:rPr>
          <w:rFonts w:ascii="Verdana" w:eastAsia="Verdana" w:hAnsi="Verdana" w:cs="Verdana"/>
          <w:b/>
          <w:sz w:val="18"/>
          <w:szCs w:val="18"/>
        </w:rPr>
        <w:lastRenderedPageBreak/>
        <w:t>About HYBRID Software</w:t>
      </w:r>
    </w:p>
    <w:p w14:paraId="7E45D8FD" w14:textId="77777777" w:rsidR="005D5164" w:rsidRPr="00F41177" w:rsidRDefault="005D5164" w:rsidP="005D5164">
      <w:pPr>
        <w:jc w:val="both"/>
        <w:rPr>
          <w:rFonts w:ascii="Verdana" w:eastAsia="Verdana" w:hAnsi="Verdana" w:cs="Verdana"/>
          <w:bCs/>
          <w:sz w:val="18"/>
          <w:szCs w:val="18"/>
        </w:rPr>
      </w:pPr>
      <w:r w:rsidRPr="00F41177">
        <w:rPr>
          <w:rFonts w:ascii="Verdana" w:eastAsia="Verdana" w:hAnsi="Verdana" w:cs="Verdana"/>
          <w:bCs/>
          <w:sz w:val="18"/>
          <w:szCs w:val="18"/>
        </w:rPr>
        <w:t xml:space="preserve">With offices in Belgium, Germany, </w:t>
      </w:r>
      <w:r>
        <w:rPr>
          <w:rFonts w:ascii="Verdana" w:eastAsia="Verdana" w:hAnsi="Verdana" w:cs="Verdana"/>
          <w:bCs/>
          <w:sz w:val="18"/>
          <w:szCs w:val="18"/>
        </w:rPr>
        <w:t xml:space="preserve">US, UK, Spain, France, </w:t>
      </w:r>
      <w:r w:rsidRPr="00F41177">
        <w:rPr>
          <w:rFonts w:ascii="Verdana" w:eastAsia="Verdana" w:hAnsi="Verdana" w:cs="Verdana"/>
          <w:bCs/>
          <w:sz w:val="18"/>
          <w:szCs w:val="18"/>
        </w:rPr>
        <w:t>Italy,</w:t>
      </w:r>
      <w:r>
        <w:rPr>
          <w:rFonts w:ascii="Verdana" w:eastAsia="Verdana" w:hAnsi="Verdana" w:cs="Verdana"/>
          <w:bCs/>
          <w:sz w:val="18"/>
          <w:szCs w:val="18"/>
        </w:rPr>
        <w:t xml:space="preserve"> and China </w:t>
      </w:r>
      <w:r w:rsidRPr="00F41177">
        <w:rPr>
          <w:rFonts w:ascii="Verdana" w:eastAsia="Verdana" w:hAnsi="Verdana" w:cs="Verdana"/>
          <w:bCs/>
          <w:sz w:val="18"/>
          <w:szCs w:val="18"/>
        </w:rPr>
        <w:t>plus a global partner network, HYBRID Software is a</w:t>
      </w:r>
      <w:r>
        <w:rPr>
          <w:rFonts w:ascii="Verdana" w:eastAsia="Verdana" w:hAnsi="Verdana" w:cs="Verdana"/>
          <w:bCs/>
          <w:sz w:val="18"/>
          <w:szCs w:val="18"/>
        </w:rPr>
        <w:t>n enterprise</w:t>
      </w:r>
      <w:r w:rsidRPr="00F41177">
        <w:rPr>
          <w:rFonts w:ascii="Verdana" w:eastAsia="Verdana" w:hAnsi="Verdana" w:cs="Verdana"/>
          <w:bCs/>
          <w:sz w:val="18"/>
          <w:szCs w:val="18"/>
        </w:rPr>
        <w:t xml:space="preserve"> software development company focused on innovative productivity tools for the graphic arts industry.</w:t>
      </w:r>
    </w:p>
    <w:p w14:paraId="58A25D9E" w14:textId="77777777" w:rsidR="005D5164" w:rsidRPr="00F41177" w:rsidRDefault="005D5164" w:rsidP="005D5164">
      <w:pPr>
        <w:jc w:val="both"/>
        <w:rPr>
          <w:rFonts w:ascii="Verdana" w:eastAsia="Verdana" w:hAnsi="Verdana" w:cs="Verdana"/>
          <w:bCs/>
          <w:sz w:val="18"/>
          <w:szCs w:val="18"/>
        </w:rPr>
      </w:pPr>
    </w:p>
    <w:p w14:paraId="67EE4C0A" w14:textId="77777777" w:rsidR="005D5164" w:rsidRPr="00F41177" w:rsidRDefault="005D5164" w:rsidP="005D5164">
      <w:pPr>
        <w:jc w:val="both"/>
        <w:rPr>
          <w:rFonts w:ascii="Verdana" w:eastAsia="Verdana" w:hAnsi="Verdana" w:cs="Verdana"/>
          <w:bCs/>
          <w:sz w:val="18"/>
          <w:szCs w:val="18"/>
        </w:rPr>
      </w:pPr>
      <w:r w:rsidRPr="00F41177">
        <w:rPr>
          <w:rFonts w:ascii="Verdana" w:eastAsia="Verdana" w:hAnsi="Verdana" w:cs="Verdana"/>
          <w:bCs/>
          <w:sz w:val="18"/>
          <w:szCs w:val="18"/>
        </w:rPr>
        <w:t xml:space="preserve">HYBRID Software’s CLOUDFLOW workflow, PACKZ and </w:t>
      </w:r>
      <w:r w:rsidRPr="007665B5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TEPZ</w:t>
      </w:r>
      <w:r w:rsidRPr="00F41177">
        <w:rPr>
          <w:rFonts w:ascii="Verdana" w:eastAsia="Verdana" w:hAnsi="Verdana" w:cs="Verdana"/>
          <w:bCs/>
          <w:sz w:val="18"/>
          <w:szCs w:val="18"/>
        </w:rPr>
        <w:t xml:space="preserve"> editor</w:t>
      </w:r>
      <w:r>
        <w:rPr>
          <w:rFonts w:ascii="Verdana" w:eastAsia="Verdana" w:hAnsi="Verdana" w:cs="Verdana"/>
          <w:bCs/>
          <w:sz w:val="18"/>
          <w:szCs w:val="18"/>
        </w:rPr>
        <w:t>s,</w:t>
      </w:r>
      <w:r w:rsidRPr="00F41177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and print quality</w:t>
      </w:r>
      <w:r w:rsidRPr="00F41177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solutions</w:t>
      </w:r>
      <w:r w:rsidRPr="00F41177">
        <w:rPr>
          <w:rFonts w:ascii="Verdana" w:eastAsia="Verdana" w:hAnsi="Verdana" w:cs="Verdana"/>
          <w:bCs/>
          <w:sz w:val="18"/>
          <w:szCs w:val="18"/>
        </w:rPr>
        <w:t xml:space="preserve"> offer a unique set of advantages that include native PDF workflows, </w:t>
      </w:r>
      <w:r>
        <w:rPr>
          <w:rFonts w:ascii="Verdana" w:eastAsia="Verdana" w:hAnsi="Verdana" w:cs="Verdana"/>
          <w:bCs/>
          <w:sz w:val="18"/>
          <w:szCs w:val="18"/>
        </w:rPr>
        <w:t xml:space="preserve">enterprise cloud solutions, </w:t>
      </w:r>
      <w:r w:rsidRPr="00F41177">
        <w:rPr>
          <w:rFonts w:ascii="Verdana" w:eastAsia="Verdana" w:hAnsi="Verdana" w:cs="Verdana"/>
          <w:bCs/>
          <w:sz w:val="18"/>
          <w:szCs w:val="18"/>
        </w:rPr>
        <w:t xml:space="preserve">scalable technology </w:t>
      </w:r>
      <w:r>
        <w:rPr>
          <w:rFonts w:ascii="Verdana" w:eastAsia="Verdana" w:hAnsi="Verdana" w:cs="Verdana"/>
          <w:bCs/>
          <w:sz w:val="18"/>
          <w:szCs w:val="18"/>
        </w:rPr>
        <w:t>with</w:t>
      </w:r>
      <w:r w:rsidRPr="00F41177">
        <w:rPr>
          <w:rFonts w:ascii="Verdana" w:eastAsia="Verdana" w:hAnsi="Verdana" w:cs="Verdana"/>
          <w:bCs/>
          <w:sz w:val="18"/>
          <w:szCs w:val="18"/>
        </w:rPr>
        <w:t xml:space="preserve"> low cost of ownership</w:t>
      </w:r>
      <w:r>
        <w:rPr>
          <w:rFonts w:ascii="Verdana" w:eastAsia="Verdana" w:hAnsi="Verdana" w:cs="Verdana"/>
          <w:bCs/>
          <w:sz w:val="18"/>
          <w:szCs w:val="18"/>
        </w:rPr>
        <w:t>, and direct integration with leading MIS solutions and output devices</w:t>
      </w:r>
      <w:r w:rsidRPr="00F41177">
        <w:rPr>
          <w:rFonts w:ascii="Verdana" w:eastAsia="Verdana" w:hAnsi="Verdana" w:cs="Verdana"/>
          <w:bCs/>
          <w:sz w:val="18"/>
          <w:szCs w:val="18"/>
        </w:rPr>
        <w:t>. These products are used by thousand</w:t>
      </w:r>
      <w:r>
        <w:rPr>
          <w:rFonts w:ascii="Verdana" w:eastAsia="Verdana" w:hAnsi="Verdana" w:cs="Verdana"/>
          <w:bCs/>
          <w:sz w:val="18"/>
          <w:szCs w:val="18"/>
        </w:rPr>
        <w:t>s of</w:t>
      </w:r>
      <w:r w:rsidRPr="00F41177">
        <w:rPr>
          <w:rFonts w:ascii="Verdana" w:eastAsia="Verdana" w:hAnsi="Verdana" w:cs="Verdana"/>
          <w:bCs/>
          <w:sz w:val="18"/>
          <w:szCs w:val="18"/>
        </w:rPr>
        <w:t xml:space="preserve"> customers worldwide in all areas of prepress and print, including labels and packaging, folding cartons, corrugated, wide format and digital printing. HYBRID Software is a subsidiary of </w:t>
      </w:r>
      <w:r>
        <w:rPr>
          <w:rFonts w:ascii="Verdana" w:eastAsia="Verdana" w:hAnsi="Verdana" w:cs="Verdana"/>
          <w:bCs/>
          <w:color w:val="000000"/>
          <w:sz w:val="18"/>
          <w:szCs w:val="18"/>
          <w:lang w:val="fr-FR"/>
        </w:rPr>
        <w:t>Hybrid Software Group.</w:t>
      </w:r>
    </w:p>
    <w:p w14:paraId="3BE80D13" w14:textId="77777777" w:rsidR="005D5164" w:rsidRPr="00F41177" w:rsidRDefault="005D5164" w:rsidP="005D5164">
      <w:pPr>
        <w:jc w:val="both"/>
        <w:rPr>
          <w:rFonts w:ascii="Verdana" w:eastAsia="Verdana" w:hAnsi="Verdana" w:cs="Verdana"/>
          <w:bCs/>
          <w:sz w:val="18"/>
          <w:szCs w:val="18"/>
        </w:rPr>
      </w:pPr>
    </w:p>
    <w:p w14:paraId="504A6BE4" w14:textId="77777777" w:rsidR="005D5164" w:rsidRPr="00F41177" w:rsidRDefault="005D5164" w:rsidP="005D5164">
      <w:pPr>
        <w:jc w:val="both"/>
        <w:rPr>
          <w:rFonts w:ascii="Verdana" w:eastAsia="Verdana" w:hAnsi="Verdana" w:cs="Verdana"/>
          <w:bCs/>
          <w:sz w:val="18"/>
          <w:szCs w:val="18"/>
        </w:rPr>
      </w:pPr>
      <w:hyperlink r:id="rId7" w:history="1">
        <w:r w:rsidRPr="00F41177">
          <w:rPr>
            <w:rStyle w:val="Hyperlink"/>
            <w:rFonts w:ascii="Verdana" w:eastAsia="Verdana" w:hAnsi="Verdana" w:cs="Verdana"/>
            <w:bCs/>
            <w:sz w:val="18"/>
            <w:szCs w:val="18"/>
          </w:rPr>
          <w:t>www.hybridsoftware.com</w:t>
        </w:r>
      </w:hyperlink>
    </w:p>
    <w:p w14:paraId="5219E970" w14:textId="77777777" w:rsidR="005D5164" w:rsidRPr="00F41177" w:rsidRDefault="005D5164" w:rsidP="005D5164">
      <w:pPr>
        <w:jc w:val="both"/>
        <w:rPr>
          <w:rFonts w:ascii="Verdana" w:eastAsia="Verdana" w:hAnsi="Verdana" w:cs="Verdana"/>
          <w:bCs/>
          <w:sz w:val="18"/>
          <w:szCs w:val="18"/>
        </w:rPr>
      </w:pPr>
    </w:p>
    <w:p w14:paraId="471D3ED6" w14:textId="77777777" w:rsidR="005D5164" w:rsidRPr="00F41177" w:rsidRDefault="005D5164" w:rsidP="005D5164">
      <w:pPr>
        <w:jc w:val="both"/>
        <w:rPr>
          <w:rFonts w:ascii="Verdana" w:eastAsia="Verdana" w:hAnsi="Verdana" w:cs="Verdana"/>
          <w:bCs/>
          <w:sz w:val="18"/>
          <w:szCs w:val="18"/>
        </w:rPr>
      </w:pPr>
      <w:r w:rsidRPr="00F41177">
        <w:rPr>
          <w:rFonts w:ascii="Verdana" w:eastAsia="Verdana" w:hAnsi="Verdana" w:cs="Verdana"/>
          <w:b/>
          <w:sz w:val="18"/>
          <w:szCs w:val="18"/>
        </w:rPr>
        <w:t>Contact:</w:t>
      </w:r>
      <w:r w:rsidRPr="00F41177">
        <w:rPr>
          <w:rFonts w:ascii="Verdana" w:eastAsia="Verdana" w:hAnsi="Verdana" w:cs="Verdana"/>
          <w:bCs/>
          <w:sz w:val="18"/>
          <w:szCs w:val="18"/>
        </w:rPr>
        <w:t xml:space="preserve"> </w:t>
      </w:r>
      <w:hyperlink r:id="rId8" w:history="1">
        <w:r w:rsidRPr="00F41177">
          <w:rPr>
            <w:rStyle w:val="Hyperlink"/>
            <w:rFonts w:ascii="Verdana" w:eastAsia="Verdana" w:hAnsi="Verdana" w:cs="Verdana"/>
            <w:bCs/>
            <w:sz w:val="18"/>
            <w:szCs w:val="18"/>
          </w:rPr>
          <w:t>marketing@hybridsoftware.com</w:t>
        </w:r>
      </w:hyperlink>
    </w:p>
    <w:p w14:paraId="480066B7" w14:textId="77777777" w:rsidR="005D5164" w:rsidRDefault="005D5164" w:rsidP="005D5164">
      <w:pPr>
        <w:jc w:val="both"/>
        <w:rPr>
          <w:rFonts w:ascii="Verdana" w:eastAsia="Verdana" w:hAnsi="Verdana" w:cs="Verdana"/>
          <w:sz w:val="18"/>
          <w:szCs w:val="18"/>
        </w:rPr>
      </w:pPr>
    </w:p>
    <w:p w14:paraId="5271658D" w14:textId="77777777" w:rsidR="005D5164" w:rsidRDefault="005D5164" w:rsidP="005D5164">
      <w:pPr>
        <w:rPr>
          <w:rFonts w:ascii="Times New Roman" w:eastAsia="Times New Roman" w:hAnsi="Times New Roman" w:cs="Times New Roman"/>
        </w:rPr>
      </w:pPr>
    </w:p>
    <w:p w14:paraId="6351C1B7" w14:textId="77777777" w:rsidR="005D5164" w:rsidRDefault="005D5164" w:rsidP="005D5164">
      <w:pP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2816E1C" w14:textId="77777777" w:rsidR="005D5164" w:rsidRDefault="005D5164" w:rsidP="005D5164">
      <w:pP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A69FFD6" w14:textId="77777777" w:rsidR="005D5164" w:rsidRDefault="005D5164" w:rsidP="005D5164">
      <w:pPr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Press Contacts:</w:t>
      </w:r>
    </w:p>
    <w:p w14:paraId="5F88A283" w14:textId="77777777" w:rsidR="005D5164" w:rsidRDefault="005D5164" w:rsidP="005D5164">
      <w:pPr>
        <w:rPr>
          <w:rFonts w:ascii="Times New Roman" w:eastAsia="Times New Roman" w:hAnsi="Times New Roman" w:cs="Times New Roman"/>
        </w:rPr>
      </w:pPr>
    </w:p>
    <w:p w14:paraId="17CF5967" w14:textId="77777777" w:rsidR="005D5164" w:rsidRDefault="005D5164" w:rsidP="005D5164">
      <w:pPr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Chief Marketing Officer</w:t>
      </w:r>
    </w:p>
    <w:p w14:paraId="08A587C8" w14:textId="77777777" w:rsidR="005D5164" w:rsidRDefault="005D5164" w:rsidP="005D5164">
      <w:pPr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Christopher Graf</w:t>
      </w:r>
    </w:p>
    <w:p w14:paraId="5156C272" w14:textId="77777777" w:rsidR="005D5164" w:rsidRDefault="005D5164" w:rsidP="005D5164">
      <w:pPr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Email: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hyperlink r:id="rId9">
        <w:r>
          <w:rPr>
            <w:rFonts w:ascii="Verdana" w:eastAsia="Verdana" w:hAnsi="Verdana" w:cs="Verdana"/>
            <w:color w:val="000000"/>
            <w:sz w:val="18"/>
            <w:szCs w:val="18"/>
            <w:u w:val="single"/>
          </w:rPr>
          <w:t>christopherg@hybridsoftware.com</w:t>
        </w:r>
      </w:hyperlink>
    </w:p>
    <w:p w14:paraId="086E7180" w14:textId="77777777" w:rsidR="005D5164" w:rsidRPr="00C309AC" w:rsidRDefault="005D5164" w:rsidP="005D5164">
      <w:pPr>
        <w:rPr>
          <w:rFonts w:ascii="Verdana" w:eastAsia="Verdana" w:hAnsi="Verdana" w:cs="Verdana"/>
          <w:color w:val="000000"/>
          <w:sz w:val="18"/>
          <w:szCs w:val="18"/>
          <w:lang w:val="de-DE"/>
        </w:rPr>
      </w:pPr>
      <w:r w:rsidRPr="00C309AC">
        <w:rPr>
          <w:rFonts w:ascii="Verdana" w:eastAsia="Verdana" w:hAnsi="Verdana" w:cs="Verdana"/>
          <w:color w:val="000000"/>
          <w:sz w:val="18"/>
          <w:szCs w:val="18"/>
          <w:lang w:val="de-DE"/>
        </w:rPr>
        <w:t>Tel:</w:t>
      </w:r>
      <w:r w:rsidRPr="00C309AC">
        <w:rPr>
          <w:rFonts w:ascii="Verdana" w:eastAsia="Verdana" w:hAnsi="Verdana" w:cs="Verdana"/>
          <w:color w:val="000000"/>
          <w:sz w:val="18"/>
          <w:szCs w:val="18"/>
          <w:lang w:val="de-DE"/>
        </w:rPr>
        <w:tab/>
        <w:t>+49 761 70 776 710</w:t>
      </w:r>
    </w:p>
    <w:p w14:paraId="1004E610" w14:textId="77777777" w:rsidR="005D5164" w:rsidRPr="00C309AC" w:rsidRDefault="005D5164" w:rsidP="005D5164">
      <w:pPr>
        <w:rPr>
          <w:rFonts w:ascii="Times New Roman" w:eastAsia="Times New Roman" w:hAnsi="Times New Roman" w:cs="Times New Roman"/>
          <w:lang w:val="de-DE"/>
        </w:rPr>
      </w:pPr>
    </w:p>
    <w:p w14:paraId="26FAADE2" w14:textId="77777777" w:rsidR="005D5164" w:rsidRPr="00C309AC" w:rsidRDefault="005D5164" w:rsidP="005D5164">
      <w:pPr>
        <w:rPr>
          <w:rFonts w:ascii="Times New Roman" w:eastAsia="Times New Roman" w:hAnsi="Times New Roman" w:cs="Times New Roman"/>
          <w:lang w:val="de-DE"/>
        </w:rPr>
      </w:pPr>
    </w:p>
    <w:p w14:paraId="79ED882C" w14:textId="77777777" w:rsidR="005D5164" w:rsidRPr="00F41177" w:rsidRDefault="005D5164" w:rsidP="005D5164">
      <w:pPr>
        <w:rPr>
          <w:rFonts w:ascii="Times New Roman" w:eastAsia="Times New Roman" w:hAnsi="Times New Roman" w:cs="Times New Roman"/>
          <w:lang w:val="de-DE"/>
        </w:rPr>
      </w:pPr>
      <w:r w:rsidRPr="00F41177">
        <w:rPr>
          <w:rFonts w:ascii="Verdana" w:eastAsia="Verdana" w:hAnsi="Verdana" w:cs="Verdana"/>
          <w:b/>
          <w:color w:val="000000"/>
          <w:sz w:val="18"/>
          <w:szCs w:val="18"/>
          <w:lang w:val="de-DE"/>
        </w:rPr>
        <w:t>HYBRID Software NV</w:t>
      </w:r>
      <w:r w:rsidRPr="00F41177">
        <w:rPr>
          <w:rFonts w:ascii="Verdana" w:eastAsia="Verdana" w:hAnsi="Verdana" w:cs="Verdana"/>
          <w:b/>
          <w:color w:val="000000"/>
          <w:sz w:val="18"/>
          <w:szCs w:val="18"/>
          <w:lang w:val="de-DE"/>
        </w:rPr>
        <w:tab/>
      </w:r>
      <w:r w:rsidRPr="00F41177">
        <w:rPr>
          <w:rFonts w:ascii="Verdana" w:eastAsia="Verdana" w:hAnsi="Verdana" w:cs="Verdana"/>
          <w:b/>
          <w:color w:val="000000"/>
          <w:sz w:val="18"/>
          <w:szCs w:val="18"/>
          <w:lang w:val="de-DE"/>
        </w:rPr>
        <w:tab/>
      </w:r>
      <w:r w:rsidRPr="00F41177">
        <w:rPr>
          <w:rFonts w:ascii="Verdana" w:eastAsia="Verdana" w:hAnsi="Verdana" w:cs="Verdana"/>
          <w:b/>
          <w:color w:val="000000"/>
          <w:sz w:val="18"/>
          <w:szCs w:val="18"/>
          <w:lang w:val="de-DE"/>
        </w:rPr>
        <w:tab/>
      </w:r>
    </w:p>
    <w:p w14:paraId="288DEE5B" w14:textId="77777777" w:rsidR="005D5164" w:rsidRPr="00F41177" w:rsidRDefault="005D5164" w:rsidP="005D5164">
      <w:pPr>
        <w:rPr>
          <w:rFonts w:ascii="Times New Roman" w:eastAsia="Times New Roman" w:hAnsi="Times New Roman" w:cs="Times New Roman"/>
          <w:lang w:val="de-DE"/>
        </w:rPr>
      </w:pPr>
      <w:r w:rsidRPr="00F41177">
        <w:rPr>
          <w:rFonts w:ascii="Verdana" w:eastAsia="Verdana" w:hAnsi="Verdana" w:cs="Verdana"/>
          <w:color w:val="000000"/>
          <w:sz w:val="18"/>
          <w:szCs w:val="18"/>
          <w:lang w:val="de-DE"/>
        </w:rPr>
        <w:t>Guldensporenpark 18 Block B 9820 Merelbeke, Belgium.</w:t>
      </w:r>
    </w:p>
    <w:p w14:paraId="67FDE1F6" w14:textId="77777777" w:rsidR="005D5164" w:rsidRPr="00F41177" w:rsidRDefault="005D5164" w:rsidP="005D5164">
      <w:pPr>
        <w:rPr>
          <w:rFonts w:ascii="Times New Roman" w:eastAsia="Times New Roman" w:hAnsi="Times New Roman" w:cs="Times New Roman"/>
          <w:lang w:val="de-DE"/>
        </w:rPr>
      </w:pPr>
    </w:p>
    <w:p w14:paraId="11D29075" w14:textId="77777777" w:rsidR="005D5164" w:rsidRPr="00F41177" w:rsidRDefault="005D5164" w:rsidP="005D5164">
      <w:pPr>
        <w:rPr>
          <w:rFonts w:ascii="Times New Roman" w:eastAsia="Times New Roman" w:hAnsi="Times New Roman" w:cs="Times New Roman"/>
          <w:lang w:val="de-DE"/>
        </w:rPr>
      </w:pPr>
      <w:r w:rsidRPr="00F41177">
        <w:rPr>
          <w:rFonts w:ascii="Verdana" w:eastAsia="Verdana" w:hAnsi="Verdana" w:cs="Verdana"/>
          <w:b/>
          <w:color w:val="000000"/>
          <w:sz w:val="18"/>
          <w:szCs w:val="18"/>
          <w:lang w:val="de-DE"/>
        </w:rPr>
        <w:t>HYBRID Software GmbH</w:t>
      </w:r>
    </w:p>
    <w:p w14:paraId="55FC962B" w14:textId="77777777" w:rsidR="005D5164" w:rsidRDefault="005D5164" w:rsidP="005D5164">
      <w:pPr>
        <w:rPr>
          <w:rFonts w:ascii="Times New Roman" w:eastAsia="Times New Roman" w:hAnsi="Times New Roman" w:cs="Times New Roman"/>
        </w:rPr>
      </w:pPr>
      <w:r w:rsidRPr="00F41177">
        <w:rPr>
          <w:rFonts w:ascii="Verdana" w:eastAsia="Verdana" w:hAnsi="Verdana" w:cs="Verdana"/>
          <w:color w:val="000000"/>
          <w:sz w:val="18"/>
          <w:szCs w:val="18"/>
          <w:lang w:val="de-DE"/>
        </w:rPr>
        <w:t xml:space="preserve">Uhlandstr. </w:t>
      </w:r>
      <w:r>
        <w:rPr>
          <w:rFonts w:ascii="Verdana" w:eastAsia="Verdana" w:hAnsi="Verdana" w:cs="Verdana"/>
          <w:color w:val="000000"/>
          <w:sz w:val="18"/>
          <w:szCs w:val="18"/>
        </w:rPr>
        <w:t>9, 79102 Freiburg, Germany.</w:t>
      </w:r>
    </w:p>
    <w:p w14:paraId="5619DC44" w14:textId="77777777" w:rsidR="005D5164" w:rsidRDefault="005D5164" w:rsidP="005D5164">
      <w:pPr>
        <w:rPr>
          <w:rFonts w:ascii="Times New Roman" w:eastAsia="Times New Roman" w:hAnsi="Times New Roman" w:cs="Times New Roman"/>
        </w:rPr>
      </w:pPr>
    </w:p>
    <w:p w14:paraId="39240514" w14:textId="77777777" w:rsidR="005D5164" w:rsidRDefault="005D5164" w:rsidP="005D5164">
      <w:pPr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HYBRID Software Inc.</w:t>
      </w:r>
    </w:p>
    <w:p w14:paraId="35E3AB14" w14:textId="77777777" w:rsidR="005D5164" w:rsidRDefault="005D5164" w:rsidP="005D5164">
      <w:r w:rsidRPr="00B565DE">
        <w:rPr>
          <w:rFonts w:ascii="Verdana" w:eastAsia="Verdana" w:hAnsi="Verdana" w:cs="Verdana"/>
          <w:color w:val="000000"/>
          <w:sz w:val="18"/>
          <w:szCs w:val="18"/>
        </w:rPr>
        <w:t>One South State Street</w:t>
      </w:r>
      <w:r w:rsidRPr="00313DC9">
        <w:rPr>
          <w:rFonts w:ascii="Verdana" w:eastAsia="Verdana" w:hAnsi="Verdana" w:cs="Verdana"/>
          <w:color w:val="000000"/>
          <w:sz w:val="18"/>
          <w:szCs w:val="18"/>
        </w:rPr>
        <w:t>,</w:t>
      </w:r>
      <w:r w:rsidRPr="00B565DE">
        <w:rPr>
          <w:rFonts w:ascii="Verdana" w:eastAsia="Verdana" w:hAnsi="Verdana" w:cs="Verdana"/>
          <w:color w:val="000000"/>
          <w:sz w:val="18"/>
          <w:szCs w:val="18"/>
        </w:rPr>
        <w:t> Newtown, PA 18940.</w:t>
      </w:r>
    </w:p>
    <w:p w14:paraId="11655175" w14:textId="29B6210F" w:rsidR="007051CA" w:rsidRPr="005D5164" w:rsidRDefault="007051CA" w:rsidP="005D5164">
      <w:pPr>
        <w:jc w:val="both"/>
        <w:rPr>
          <w:rFonts w:ascii="Verdana" w:hAnsi="Verdana"/>
          <w:sz w:val="18"/>
          <w:szCs w:val="18"/>
        </w:rPr>
      </w:pPr>
    </w:p>
    <w:sectPr w:rsidR="007051CA" w:rsidRPr="005D5164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altName w:val="Source Sans Pro"/>
    <w:panose1 w:val="020B07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54F5"/>
    <w:multiLevelType w:val="multilevel"/>
    <w:tmpl w:val="F8CC36C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1F302D"/>
    <w:multiLevelType w:val="multilevel"/>
    <w:tmpl w:val="F66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91414"/>
    <w:multiLevelType w:val="hybridMultilevel"/>
    <w:tmpl w:val="D3B07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96312"/>
    <w:multiLevelType w:val="multilevel"/>
    <w:tmpl w:val="0622BB5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16F00C7"/>
    <w:multiLevelType w:val="multilevel"/>
    <w:tmpl w:val="DE66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1A197C"/>
    <w:multiLevelType w:val="multilevel"/>
    <w:tmpl w:val="ACBAE4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10181595">
    <w:abstractNumId w:val="4"/>
  </w:num>
  <w:num w:numId="2" w16cid:durableId="165176131">
    <w:abstractNumId w:val="1"/>
  </w:num>
  <w:num w:numId="3" w16cid:durableId="226889937">
    <w:abstractNumId w:val="5"/>
  </w:num>
  <w:num w:numId="4" w16cid:durableId="1365406302">
    <w:abstractNumId w:val="0"/>
  </w:num>
  <w:num w:numId="5" w16cid:durableId="1097677813">
    <w:abstractNumId w:val="3"/>
  </w:num>
  <w:num w:numId="6" w16cid:durableId="185429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A"/>
    <w:rsid w:val="00003ED1"/>
    <w:rsid w:val="00015643"/>
    <w:rsid w:val="00041FDE"/>
    <w:rsid w:val="00052EEE"/>
    <w:rsid w:val="00057D4B"/>
    <w:rsid w:val="000608FA"/>
    <w:rsid w:val="000701B8"/>
    <w:rsid w:val="00082AC2"/>
    <w:rsid w:val="00083406"/>
    <w:rsid w:val="0008398C"/>
    <w:rsid w:val="000B2DD1"/>
    <w:rsid w:val="000C41DC"/>
    <w:rsid w:val="001015ED"/>
    <w:rsid w:val="001066CF"/>
    <w:rsid w:val="001136CE"/>
    <w:rsid w:val="00144E93"/>
    <w:rsid w:val="0015684B"/>
    <w:rsid w:val="00161994"/>
    <w:rsid w:val="001916E2"/>
    <w:rsid w:val="001B5112"/>
    <w:rsid w:val="00200D90"/>
    <w:rsid w:val="00206CEE"/>
    <w:rsid w:val="00226EE7"/>
    <w:rsid w:val="002342A3"/>
    <w:rsid w:val="00250E34"/>
    <w:rsid w:val="00264003"/>
    <w:rsid w:val="002757D9"/>
    <w:rsid w:val="00280496"/>
    <w:rsid w:val="002B1181"/>
    <w:rsid w:val="002D210C"/>
    <w:rsid w:val="002D3161"/>
    <w:rsid w:val="002E180C"/>
    <w:rsid w:val="00302904"/>
    <w:rsid w:val="00313DC9"/>
    <w:rsid w:val="00327362"/>
    <w:rsid w:val="00344CAC"/>
    <w:rsid w:val="0037203A"/>
    <w:rsid w:val="00374285"/>
    <w:rsid w:val="003767F0"/>
    <w:rsid w:val="00395FB5"/>
    <w:rsid w:val="003A0C5D"/>
    <w:rsid w:val="003D271C"/>
    <w:rsid w:val="003E488C"/>
    <w:rsid w:val="00436A41"/>
    <w:rsid w:val="004441B0"/>
    <w:rsid w:val="005022A7"/>
    <w:rsid w:val="00505A4A"/>
    <w:rsid w:val="00527CE9"/>
    <w:rsid w:val="0053736D"/>
    <w:rsid w:val="0058692E"/>
    <w:rsid w:val="00592B57"/>
    <w:rsid w:val="0059790A"/>
    <w:rsid w:val="005D5164"/>
    <w:rsid w:val="005E001D"/>
    <w:rsid w:val="005E645C"/>
    <w:rsid w:val="005F0D6B"/>
    <w:rsid w:val="00603654"/>
    <w:rsid w:val="006171E3"/>
    <w:rsid w:val="00641387"/>
    <w:rsid w:val="0064168F"/>
    <w:rsid w:val="00643BA0"/>
    <w:rsid w:val="00653078"/>
    <w:rsid w:val="0066253B"/>
    <w:rsid w:val="00662C1D"/>
    <w:rsid w:val="00671EE3"/>
    <w:rsid w:val="0067627C"/>
    <w:rsid w:val="00676586"/>
    <w:rsid w:val="006A39F8"/>
    <w:rsid w:val="006A5EC0"/>
    <w:rsid w:val="006C4747"/>
    <w:rsid w:val="006E5AF7"/>
    <w:rsid w:val="007051CA"/>
    <w:rsid w:val="0071071E"/>
    <w:rsid w:val="00771D85"/>
    <w:rsid w:val="00781744"/>
    <w:rsid w:val="007A4AA6"/>
    <w:rsid w:val="007B0B62"/>
    <w:rsid w:val="007B1A04"/>
    <w:rsid w:val="007B2B03"/>
    <w:rsid w:val="007B7395"/>
    <w:rsid w:val="007E11AF"/>
    <w:rsid w:val="007F7BBA"/>
    <w:rsid w:val="008051C2"/>
    <w:rsid w:val="00821E5D"/>
    <w:rsid w:val="00826B9B"/>
    <w:rsid w:val="008333E0"/>
    <w:rsid w:val="00852044"/>
    <w:rsid w:val="00861509"/>
    <w:rsid w:val="00883408"/>
    <w:rsid w:val="00887F51"/>
    <w:rsid w:val="008A102D"/>
    <w:rsid w:val="008A1BA5"/>
    <w:rsid w:val="008C3466"/>
    <w:rsid w:val="008F3F0E"/>
    <w:rsid w:val="00901F57"/>
    <w:rsid w:val="00902975"/>
    <w:rsid w:val="00940B7B"/>
    <w:rsid w:val="00941D75"/>
    <w:rsid w:val="00953DD1"/>
    <w:rsid w:val="00973259"/>
    <w:rsid w:val="00976195"/>
    <w:rsid w:val="00984406"/>
    <w:rsid w:val="009A265E"/>
    <w:rsid w:val="009A5CEE"/>
    <w:rsid w:val="009C79B4"/>
    <w:rsid w:val="009D23F7"/>
    <w:rsid w:val="009D371A"/>
    <w:rsid w:val="009D54ED"/>
    <w:rsid w:val="009E06D4"/>
    <w:rsid w:val="009E7DFB"/>
    <w:rsid w:val="00A1127F"/>
    <w:rsid w:val="00A31368"/>
    <w:rsid w:val="00A37A58"/>
    <w:rsid w:val="00B307A1"/>
    <w:rsid w:val="00B43D4B"/>
    <w:rsid w:val="00B50BD5"/>
    <w:rsid w:val="00B565DE"/>
    <w:rsid w:val="00B633F5"/>
    <w:rsid w:val="00B93200"/>
    <w:rsid w:val="00BA3ECB"/>
    <w:rsid w:val="00BF3D4B"/>
    <w:rsid w:val="00BF5C80"/>
    <w:rsid w:val="00C03128"/>
    <w:rsid w:val="00C309AC"/>
    <w:rsid w:val="00CB4314"/>
    <w:rsid w:val="00CC0D03"/>
    <w:rsid w:val="00CD30B4"/>
    <w:rsid w:val="00D033AA"/>
    <w:rsid w:val="00D13167"/>
    <w:rsid w:val="00D537EE"/>
    <w:rsid w:val="00D76750"/>
    <w:rsid w:val="00D83851"/>
    <w:rsid w:val="00D90D73"/>
    <w:rsid w:val="00DA5566"/>
    <w:rsid w:val="00DE58DE"/>
    <w:rsid w:val="00E34765"/>
    <w:rsid w:val="00E52E6E"/>
    <w:rsid w:val="00E71A0E"/>
    <w:rsid w:val="00EA5D6B"/>
    <w:rsid w:val="00EA719D"/>
    <w:rsid w:val="00EB5ED3"/>
    <w:rsid w:val="00F16045"/>
    <w:rsid w:val="00F41177"/>
    <w:rsid w:val="00F80E80"/>
    <w:rsid w:val="00F86D1F"/>
    <w:rsid w:val="00F907E9"/>
    <w:rsid w:val="00FB0F30"/>
    <w:rsid w:val="00FC071C"/>
    <w:rsid w:val="00FC534B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C31287"/>
  <w15:docId w15:val="{8A3CC295-8DF5-2048-96D3-8E1634EF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Standard"/>
    <w:uiPriority w:val="99"/>
    <w:semiHidden/>
    <w:unhideWhenUsed/>
    <w:rsid w:val="000C0D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nhideWhenUsed/>
    <w:rsid w:val="000C0D38"/>
    <w:rPr>
      <w:color w:val="0000FF"/>
      <w:u w:val="single"/>
    </w:rPr>
  </w:style>
  <w:style w:type="character" w:customStyle="1" w:styleId="apple-tab-span">
    <w:name w:val="apple-tab-span"/>
    <w:basedOn w:val="Absatz-Standardschriftart"/>
    <w:rsid w:val="000C0D38"/>
  </w:style>
  <w:style w:type="paragraph" w:styleId="Listenabsatz">
    <w:name w:val="List Paragraph"/>
    <w:basedOn w:val="Standard"/>
    <w:uiPriority w:val="34"/>
    <w:qFormat/>
    <w:rsid w:val="00577614"/>
    <w:pPr>
      <w:ind w:left="720"/>
      <w:contextualSpacing/>
    </w:pPr>
  </w:style>
  <w:style w:type="paragraph" w:customStyle="1" w:styleId="BodyA">
    <w:name w:val="Body A"/>
    <w:rsid w:val="00577614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Verdana" w:eastAsia="Arial Unicode MS" w:hAnsi="Verdana" w:cs="Arial Unicode MS"/>
      <w:color w:val="000000"/>
      <w:sz w:val="22"/>
      <w:szCs w:val="22"/>
      <w:u w:color="000000"/>
      <w:bdr w:val="nil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4117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A39F8"/>
  </w:style>
  <w:style w:type="paragraph" w:customStyle="1" w:styleId="last">
    <w:name w:val="last"/>
    <w:basedOn w:val="Standard"/>
    <w:rsid w:val="00083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00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003"/>
    <w:rPr>
      <w:rFonts w:ascii="Lucida Grande" w:hAnsi="Lucida Grande" w:cs="Lucida Grande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B5ED3"/>
    <w:rPr>
      <w:b/>
      <w:bCs/>
    </w:rPr>
  </w:style>
  <w:style w:type="character" w:customStyle="1" w:styleId="color13">
    <w:name w:val="color_13"/>
    <w:basedOn w:val="Absatz-Standardschriftart"/>
    <w:rsid w:val="00206CEE"/>
  </w:style>
  <w:style w:type="paragraph" w:customStyle="1" w:styleId="has-text-align-center">
    <w:name w:val="has-text-align-center"/>
    <w:basedOn w:val="Standard"/>
    <w:rsid w:val="00DA55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43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43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43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3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hybridsoftwar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ybridsoftwa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opherg@hybridsoftwar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FQMKl7byqDZ0QolQaqElrLsVcQ==">AMUW2mU0zBy23ZZmKShRwBkXGeofGL+6AA57CVARi3hgu648qujt7OlJlri5klLRH4gBQBVYY9FqHHM3MqY2Siom8q7DHRXZ5X7FLH51D+GuUQF9T/QYVtQ=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Al-Haddat</dc:creator>
  <cp:lastModifiedBy>Maryam Al-Haddad</cp:lastModifiedBy>
  <cp:revision>3</cp:revision>
  <dcterms:created xsi:type="dcterms:W3CDTF">2022-10-13T12:20:00Z</dcterms:created>
  <dcterms:modified xsi:type="dcterms:W3CDTF">2022-10-13T12:23:00Z</dcterms:modified>
</cp:coreProperties>
</file>